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A617C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4A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A617C" w:rsidRDefault="0054359C" w:rsidP="005435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</w:t>
      </w:r>
      <w:r w:rsidRPr="0054359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порядке включения (зачета) в стаж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54359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государственной гражданской службы Республики Южная Осетия отдельных периодов замещения должностей, 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DE2DF6" w:rsidRDefault="0054359C" w:rsidP="005435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359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Указом Президента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54359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 30 июня 2021 г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ода № </w:t>
      </w:r>
      <w:r w:rsidRPr="0054359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184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4A617C" w:rsidRDefault="0054359C" w:rsidP="005435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9198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«Об исчислении стажа государственной гражданской службы Республики Южная Осетия для установления государственным гражданским служащим Республики Южная Осетия ежемесячной надбавки к должностному окладу за выслугу лет на государственной гражданской службе Республики Южная Осетия,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</w:t>
      </w:r>
    </w:p>
    <w:p w:rsidR="007F3135" w:rsidRPr="005659C8" w:rsidRDefault="0054359C" w:rsidP="005435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8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Республики Южная Осетия»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4359C" w:rsidRP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>Во исполнение Указа Президента Республики Южная Осетия от 30 июня 2021 г</w:t>
      </w:r>
      <w:r>
        <w:rPr>
          <w:rFonts w:ascii="Times New Roman" w:hAnsi="Times New Roman"/>
          <w:sz w:val="24"/>
          <w:szCs w:val="24"/>
        </w:rPr>
        <w:t>ода</w:t>
      </w:r>
      <w:r w:rsidRPr="00543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54359C">
        <w:rPr>
          <w:rFonts w:ascii="Times New Roman" w:hAnsi="Times New Roman"/>
          <w:sz w:val="24"/>
          <w:szCs w:val="24"/>
        </w:rPr>
        <w:t xml:space="preserve"> 184 </w:t>
      </w:r>
      <w:r>
        <w:rPr>
          <w:rFonts w:ascii="Times New Roman" w:hAnsi="Times New Roman"/>
          <w:sz w:val="24"/>
          <w:szCs w:val="24"/>
        </w:rPr>
        <w:t>«</w:t>
      </w:r>
      <w:r w:rsidRPr="0054359C">
        <w:rPr>
          <w:rFonts w:ascii="Times New Roman" w:hAnsi="Times New Roman"/>
          <w:sz w:val="24"/>
          <w:szCs w:val="24"/>
        </w:rPr>
        <w:t>Об исчислении стажа государственной гражданской службы Республики Южная Осетия для установления государственным гражданским служащим Республики Южная Осетия ежемесячной надбавки к должностному окладу за выслугу лет на государственной гражданской службе Республики Южная Осетия,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Республики Южная Осетия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4359C">
        <w:rPr>
          <w:rFonts w:ascii="Times New Roman" w:hAnsi="Times New Roman"/>
          <w:sz w:val="24"/>
          <w:szCs w:val="24"/>
        </w:rPr>
        <w:t xml:space="preserve">Правительство Республики Южная Осетия </w:t>
      </w:r>
      <w:r w:rsidRPr="0054359C">
        <w:rPr>
          <w:rFonts w:ascii="Times New Roman" w:hAnsi="Times New Roman"/>
          <w:b/>
          <w:spacing w:val="20"/>
          <w:sz w:val="24"/>
          <w:szCs w:val="24"/>
        </w:rPr>
        <w:t>постановляет</w:t>
      </w:r>
      <w:r w:rsidRPr="0054359C">
        <w:rPr>
          <w:rFonts w:ascii="Times New Roman" w:hAnsi="Times New Roman"/>
          <w:sz w:val="24"/>
          <w:szCs w:val="24"/>
        </w:rPr>
        <w:t>:</w:t>
      </w:r>
    </w:p>
    <w:p w:rsid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359C" w:rsidRP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 xml:space="preserve">1. Установить, что включение (зачет) в стаж государственной гражданской службы периодов замещения должностей в организациях, указанных в подпункте </w:t>
      </w:r>
      <w:r w:rsidR="00DE2DF6">
        <w:rPr>
          <w:rFonts w:ascii="Times New Roman" w:hAnsi="Times New Roman"/>
          <w:sz w:val="24"/>
          <w:szCs w:val="24"/>
        </w:rPr>
        <w:t>«</w:t>
      </w:r>
      <w:r w:rsidRPr="0054359C">
        <w:rPr>
          <w:rFonts w:ascii="Times New Roman" w:hAnsi="Times New Roman"/>
          <w:sz w:val="24"/>
          <w:szCs w:val="24"/>
        </w:rPr>
        <w:t>и</w:t>
      </w:r>
      <w:r w:rsidR="00DE2DF6">
        <w:rPr>
          <w:rFonts w:ascii="Times New Roman" w:hAnsi="Times New Roman"/>
          <w:sz w:val="24"/>
          <w:szCs w:val="24"/>
        </w:rPr>
        <w:t>»</w:t>
      </w:r>
      <w:r w:rsidRPr="0054359C">
        <w:rPr>
          <w:rFonts w:ascii="Times New Roman" w:hAnsi="Times New Roman"/>
          <w:sz w:val="24"/>
          <w:szCs w:val="24"/>
        </w:rPr>
        <w:t xml:space="preserve"> пункта 8 и подпункте </w:t>
      </w:r>
      <w:r w:rsidR="00DE2DF6">
        <w:rPr>
          <w:rFonts w:ascii="Times New Roman" w:hAnsi="Times New Roman"/>
          <w:sz w:val="24"/>
          <w:szCs w:val="24"/>
        </w:rPr>
        <w:t>«з»</w:t>
      </w:r>
      <w:r w:rsidRPr="0054359C">
        <w:rPr>
          <w:rFonts w:ascii="Times New Roman" w:hAnsi="Times New Roman"/>
          <w:sz w:val="24"/>
          <w:szCs w:val="24"/>
        </w:rPr>
        <w:t xml:space="preserve"> пункта 10 перечня периодов государственной службы и иных периодов замещения должностей, включаемых (засчитываемых) в стаж государственной гражданской службы Республики Южная Осетия для установления государственным гражданским служащим Республики Южная Осетия ежемесячной надбавки к должностному окладу за выслугу лет на государственной гражданской службе Республики Южная Осетия,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Республики Южная Осетия, утвержденного Указом Президента Республики Южная Осетия от 30 июня 2021 г</w:t>
      </w:r>
      <w:r w:rsidR="00DE2DF6">
        <w:rPr>
          <w:rFonts w:ascii="Times New Roman" w:hAnsi="Times New Roman"/>
          <w:sz w:val="24"/>
          <w:szCs w:val="24"/>
        </w:rPr>
        <w:t>ода</w:t>
      </w:r>
      <w:r w:rsidRPr="0054359C">
        <w:rPr>
          <w:rFonts w:ascii="Times New Roman" w:hAnsi="Times New Roman"/>
          <w:sz w:val="24"/>
          <w:szCs w:val="24"/>
        </w:rPr>
        <w:t xml:space="preserve"> </w:t>
      </w:r>
      <w:r w:rsidR="00DE2DF6">
        <w:rPr>
          <w:rFonts w:ascii="Times New Roman" w:hAnsi="Times New Roman"/>
          <w:sz w:val="24"/>
          <w:szCs w:val="24"/>
        </w:rPr>
        <w:t>№</w:t>
      </w:r>
      <w:r w:rsidRPr="0054359C">
        <w:rPr>
          <w:rFonts w:ascii="Times New Roman" w:hAnsi="Times New Roman"/>
          <w:sz w:val="24"/>
          <w:szCs w:val="24"/>
        </w:rPr>
        <w:t xml:space="preserve"> 184, осуществляется руководителем государственного органа, лицом, замещающим государственную должность Республики Южная Осетия, либо представителем указанных руководителя или лица, осуществляющими полномочия нанимателя от имени Республики Южная Осетия, а в случае необходимости </w:t>
      </w:r>
      <w:r w:rsidR="00DE2DF6">
        <w:rPr>
          <w:rFonts w:ascii="Times New Roman" w:hAnsi="Times New Roman"/>
          <w:sz w:val="24"/>
          <w:szCs w:val="24"/>
        </w:rPr>
        <w:t>–</w:t>
      </w:r>
      <w:r w:rsidRPr="0054359C">
        <w:rPr>
          <w:rFonts w:ascii="Times New Roman" w:hAnsi="Times New Roman"/>
          <w:sz w:val="24"/>
          <w:szCs w:val="24"/>
        </w:rPr>
        <w:t xml:space="preserve"> на </w:t>
      </w:r>
      <w:r w:rsidRPr="0054359C">
        <w:rPr>
          <w:rFonts w:ascii="Times New Roman" w:hAnsi="Times New Roman"/>
          <w:sz w:val="24"/>
          <w:szCs w:val="24"/>
        </w:rPr>
        <w:lastRenderedPageBreak/>
        <w:t>основании заключения Министерства здравоохранения и социального развития Республики Южная Осетия по представлению представителя нанимателя.</w:t>
      </w:r>
    </w:p>
    <w:p w:rsid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359C" w:rsidRP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>2. В случае необходимости получения заключения Министерства здравоохранения и социального развития Республики Южная Осетия представление о включении (зачете) в стаж государственной гражданской службы Республики Южная Осетия отдельных периодов замещения должностей, указанных в пункте 1 настоящего Постановления, вносится в Министерство здравоохранения и социального развития Республики Южная Осетия представителем нанимателя (с приложением нормативных правовых актов и положений (уставов), подтверждающих образование, организационно-правовой статус и функции организации, периоды замещения должностей в которой могут быть включены (зачтены) в стаж государственной гражданской службы Республики Южная Осетия) на основании письменного заявления государственного гражданского служащего.</w:t>
      </w:r>
    </w:p>
    <w:p w:rsid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359C" w:rsidRP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>3. Министерство здравоохранения и социального развития Республики Южная Осетия:</w:t>
      </w:r>
    </w:p>
    <w:p w:rsidR="0054359C" w:rsidRPr="0054359C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>рассматривает представление, внесенное в соответствии с пунктом 2 настоящего Постановления, и письменно уведомляет представителя нанимателя о принятом решении;</w:t>
      </w:r>
    </w:p>
    <w:p w:rsidR="00877F36" w:rsidRDefault="0054359C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>дает разъяснения по вопросам применения перечня периодов государственной службы и иных периодов замещения должностей, включаемых (засчитываемых) в стаж государственной гражданской службы Республики Южная Осетия для установления государственным гражданским служащим Республики Южная Осетия ежемесячной надбавки к должностному окладу за выслугу лет на государственной гражданской службе Республики Южная Осетия,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Республики Южная Осетия, и порядка исчисления стажа государственной гражданской службы Республики Южная Осетия для установления государственным гражданским служащим Республики Южная Осетия ежемесячной надбавки к должностному окладу за выслугу лет на государственной гражданской службе Республики Южная Осетия,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Республики Южная Осетия, утвержденных Указом Президента Республики Южная Осетия от 30 июня 2021 г</w:t>
      </w:r>
      <w:r>
        <w:rPr>
          <w:rFonts w:ascii="Times New Roman" w:hAnsi="Times New Roman"/>
          <w:sz w:val="24"/>
          <w:szCs w:val="24"/>
        </w:rPr>
        <w:t>ода</w:t>
      </w:r>
      <w:r w:rsidRPr="00543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54359C">
        <w:rPr>
          <w:rFonts w:ascii="Times New Roman" w:hAnsi="Times New Roman"/>
          <w:sz w:val="24"/>
          <w:szCs w:val="24"/>
        </w:rPr>
        <w:t xml:space="preserve"> 184.</w:t>
      </w: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2A0C" w:rsidRDefault="00A42A0C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24BA5" w:rsidRPr="005659C8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sectPr w:rsidR="00D24BA5" w:rsidRPr="005659C8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B2" w:rsidRDefault="00BF48B2" w:rsidP="00074C30">
      <w:pPr>
        <w:spacing w:after="0" w:line="240" w:lineRule="auto"/>
      </w:pPr>
      <w:r>
        <w:separator/>
      </w:r>
    </w:p>
  </w:endnote>
  <w:endnote w:type="continuationSeparator" w:id="0">
    <w:p w:rsidR="00BF48B2" w:rsidRDefault="00BF48B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B2" w:rsidRDefault="00BF48B2" w:rsidP="00074C30">
      <w:pPr>
        <w:spacing w:after="0" w:line="240" w:lineRule="auto"/>
      </w:pPr>
      <w:r>
        <w:separator/>
      </w:r>
    </w:p>
  </w:footnote>
  <w:footnote w:type="continuationSeparator" w:id="0">
    <w:p w:rsidR="00BF48B2" w:rsidRDefault="00BF48B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232A9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91985"/>
    <w:rsid w:val="004A617C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946C6"/>
    <w:rsid w:val="005A637E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52BB5"/>
    <w:rsid w:val="00955F7A"/>
    <w:rsid w:val="009609A6"/>
    <w:rsid w:val="009725AE"/>
    <w:rsid w:val="009A4ACA"/>
    <w:rsid w:val="009B54C5"/>
    <w:rsid w:val="009D32A1"/>
    <w:rsid w:val="009E294A"/>
    <w:rsid w:val="009F78E8"/>
    <w:rsid w:val="00A03C7A"/>
    <w:rsid w:val="00A23882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50647"/>
    <w:rsid w:val="00B7206B"/>
    <w:rsid w:val="00B843CA"/>
    <w:rsid w:val="00BC7645"/>
    <w:rsid w:val="00BC7EA6"/>
    <w:rsid w:val="00BE4F9F"/>
    <w:rsid w:val="00BF107E"/>
    <w:rsid w:val="00BF207C"/>
    <w:rsid w:val="00BF48B2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2E86"/>
    <w:rsid w:val="00CB382E"/>
    <w:rsid w:val="00CC62D4"/>
    <w:rsid w:val="00CD489C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D5EC5"/>
    <w:rsid w:val="00DE2DF6"/>
    <w:rsid w:val="00DF0147"/>
    <w:rsid w:val="00E057F8"/>
    <w:rsid w:val="00E14CF6"/>
    <w:rsid w:val="00E1510F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4DBB-E3E6-4E78-B6DF-9BFA3CC7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2021-08-02T13:34:00Z</cp:lastPrinted>
  <dcterms:created xsi:type="dcterms:W3CDTF">2021-08-05T12:15:00Z</dcterms:created>
  <dcterms:modified xsi:type="dcterms:W3CDTF">2021-08-05T12:15:00Z</dcterms:modified>
</cp:coreProperties>
</file>